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b/>
          <w:sz w:val="30"/>
          <w:szCs w:val="30"/>
        </w:rPr>
      </w:pPr>
      <w:r>
        <w:rPr>
          <w:b/>
          <w:sz w:val="30"/>
          <w:szCs w:val="30"/>
        </w:rPr>
        <w:t>浙江工业大学</w:t>
      </w:r>
      <w:r>
        <w:rPr>
          <w:rFonts w:hint="eastAsia"/>
          <w:b/>
          <w:sz w:val="30"/>
          <w:szCs w:val="30"/>
        </w:rPr>
        <w:t>生物工程</w:t>
      </w:r>
      <w:r>
        <w:rPr>
          <w:b/>
          <w:sz w:val="30"/>
          <w:szCs w:val="30"/>
        </w:rPr>
        <w:t>学院青年教师助课实施办法</w:t>
      </w:r>
    </w:p>
    <w:p>
      <w:pPr>
        <w:jc w:val="center"/>
        <w:rPr>
          <w:rStyle w:val="5"/>
          <w:rFonts w:hint="eastAsia"/>
          <w:bCs w:val="0"/>
          <w:sz w:val="30"/>
          <w:szCs w:val="30"/>
        </w:rPr>
      </w:pPr>
    </w:p>
    <w:p>
      <w:pPr>
        <w:pStyle w:val="2"/>
        <w:snapToGrid w:val="0"/>
        <w:spacing w:before="0" w:beforeAutospacing="0" w:after="0" w:afterAutospacing="0" w:line="360" w:lineRule="auto"/>
        <w:ind w:firstLine="705"/>
        <w:rPr>
          <w:rFonts w:hint="eastAsia"/>
        </w:rPr>
      </w:pPr>
      <w:r>
        <w:rPr>
          <w:rFonts w:hint="eastAsia"/>
        </w:rPr>
        <w:t>为了加快学院青年教师的成长，提高课堂教学水平，特制定本制度。</w:t>
      </w:r>
    </w:p>
    <w:p>
      <w:pPr>
        <w:pStyle w:val="2"/>
        <w:snapToGrid w:val="0"/>
        <w:spacing w:before="0" w:beforeAutospacing="0" w:after="0" w:afterAutospacing="0" w:line="360" w:lineRule="auto"/>
        <w:ind w:firstLine="705"/>
        <w:rPr>
          <w:sz w:val="10"/>
          <w:szCs w:val="10"/>
        </w:rPr>
      </w:pPr>
    </w:p>
    <w:p>
      <w:pPr>
        <w:pStyle w:val="2"/>
        <w:snapToGrid w:val="0"/>
        <w:spacing w:before="0" w:beforeAutospacing="0" w:after="0" w:afterAutospacing="0" w:line="360" w:lineRule="auto"/>
      </w:pPr>
      <w:r>
        <w:rPr>
          <w:rStyle w:val="5"/>
          <w:rFonts w:hint="eastAsia"/>
        </w:rPr>
        <w:t>一、助课教师要求及其职责</w:t>
      </w:r>
    </w:p>
    <w:p>
      <w:pPr>
        <w:pStyle w:val="2"/>
        <w:snapToGrid w:val="0"/>
        <w:spacing w:before="0" w:beforeAutospacing="0" w:after="0" w:afterAutospacing="0" w:line="360" w:lineRule="auto"/>
        <w:ind w:firstLine="555"/>
      </w:pPr>
      <w:r>
        <w:rPr>
          <w:rFonts w:ascii="Times New Roman" w:hAnsi="Times New Roman" w:cs="Times New Roman"/>
        </w:rPr>
        <w:t>1</w:t>
      </w:r>
      <w:r>
        <w:rPr>
          <w:rFonts w:hint="eastAsia"/>
        </w:rPr>
        <w:t>．助课教师为具有讲师及其以下职称的教师。</w:t>
      </w:r>
    </w:p>
    <w:p>
      <w:pPr>
        <w:pStyle w:val="2"/>
        <w:snapToGrid w:val="0"/>
        <w:spacing w:before="0" w:beforeAutospacing="0" w:after="0" w:afterAutospacing="0" w:line="360" w:lineRule="auto"/>
        <w:ind w:firstLine="555"/>
      </w:pPr>
      <w:r>
        <w:rPr>
          <w:rFonts w:ascii="Times New Roman" w:hAnsi="Times New Roman" w:cs="Times New Roman"/>
        </w:rPr>
        <w:t>2</w:t>
      </w:r>
      <w:r>
        <w:rPr>
          <w:rFonts w:hint="eastAsia"/>
        </w:rPr>
        <w:t>．通过浙江省高校教师教育理论培训和考试，掌握基本的教学技能，懂得教育教学规律，未获得浙江工业大学主讲教师资格证。</w:t>
      </w:r>
    </w:p>
    <w:p>
      <w:pPr>
        <w:pStyle w:val="2"/>
        <w:snapToGrid w:val="0"/>
        <w:spacing w:before="0" w:beforeAutospacing="0" w:after="0" w:afterAutospacing="0" w:line="360" w:lineRule="auto"/>
        <w:ind w:firstLine="555"/>
      </w:pPr>
      <w:r>
        <w:rPr>
          <w:rFonts w:ascii="Times New Roman" w:hAnsi="Times New Roman" w:cs="Times New Roman"/>
        </w:rPr>
        <w:t>3</w:t>
      </w:r>
      <w:r>
        <w:rPr>
          <w:rFonts w:hint="eastAsia"/>
        </w:rPr>
        <w:t>．参与备课，协助制作多媒体课件。</w:t>
      </w:r>
    </w:p>
    <w:p>
      <w:pPr>
        <w:pStyle w:val="2"/>
        <w:snapToGrid w:val="0"/>
        <w:spacing w:before="0" w:beforeAutospacing="0" w:after="0" w:afterAutospacing="0" w:line="360" w:lineRule="auto"/>
        <w:ind w:firstLine="555"/>
      </w:pPr>
      <w:r>
        <w:rPr>
          <w:rFonts w:ascii="Times New Roman" w:hAnsi="Times New Roman" w:cs="Times New Roman"/>
        </w:rPr>
        <w:t>4</w:t>
      </w:r>
      <w:r>
        <w:rPr>
          <w:rFonts w:hint="eastAsia"/>
        </w:rPr>
        <w:t>．负责批改学生的作业、答疑，同时要及时向主讲教师反馈信息以便主讲教师能正确掌握学生的学习状况。作业批改率</w:t>
      </w:r>
      <w:r>
        <w:rPr>
          <w:rFonts w:ascii="Times New Roman" w:hAnsi="Times New Roman" w:cs="Times New Roman"/>
        </w:rPr>
        <w:t>≥50%</w:t>
      </w:r>
      <w:r>
        <w:rPr>
          <w:rFonts w:hint="eastAsia"/>
        </w:rPr>
        <w:t>，答疑时间每周不低于</w:t>
      </w:r>
      <w:r>
        <w:rPr>
          <w:rFonts w:ascii="Times New Roman" w:hAnsi="Times New Roman" w:cs="Times New Roman"/>
        </w:rPr>
        <w:t>2</w:t>
      </w:r>
      <w:r>
        <w:rPr>
          <w:rFonts w:hint="eastAsia"/>
        </w:rPr>
        <w:t>学时。</w:t>
      </w:r>
    </w:p>
    <w:p>
      <w:pPr>
        <w:pStyle w:val="2"/>
        <w:snapToGrid w:val="0"/>
        <w:spacing w:before="0" w:beforeAutospacing="0" w:after="0" w:afterAutospacing="0" w:line="360" w:lineRule="auto"/>
        <w:ind w:firstLine="555"/>
      </w:pPr>
      <w:r>
        <w:rPr>
          <w:rFonts w:ascii="Times New Roman" w:hAnsi="Times New Roman" w:cs="Times New Roman"/>
        </w:rPr>
        <w:t>5</w:t>
      </w:r>
      <w:r>
        <w:rPr>
          <w:rFonts w:hint="eastAsia"/>
        </w:rPr>
        <w:t>．助课教师应跟班听课，听课过程中应虚心向主讲教师学习，不断提高自身课堂教学水平。（1）</w:t>
      </w:r>
      <w:r>
        <w:rPr>
          <w:rFonts w:hint="eastAsia"/>
          <w:color w:val="000000"/>
        </w:rPr>
        <w:t>协助主讲教师做好期中、期末考试的考试辅导、考试组织和考后的试卷评阅工作，完成最终成绩的统计及试卷质量分析工作。</w:t>
      </w:r>
      <w:r>
        <w:rPr>
          <w:rFonts w:hint="eastAsia"/>
        </w:rPr>
        <w:t>（2）</w:t>
      </w:r>
      <w:r>
        <w:rPr>
          <w:rFonts w:hint="eastAsia"/>
          <w:color w:val="000000"/>
        </w:rPr>
        <w:t>在主讲教师的允许下，可以承担某门课程部分章节的主讲工作，主讲学时最多不超过总学时的</w:t>
      </w:r>
      <w:r>
        <w:rPr>
          <w:color w:val="000000"/>
        </w:rPr>
        <w:t>1/3</w:t>
      </w:r>
      <w:r>
        <w:rPr>
          <w:rFonts w:hint="eastAsia"/>
          <w:color w:val="000000"/>
        </w:rPr>
        <w:t>。</w:t>
      </w:r>
    </w:p>
    <w:p>
      <w:pPr>
        <w:pStyle w:val="2"/>
        <w:snapToGrid w:val="0"/>
        <w:spacing w:before="0" w:beforeAutospacing="0" w:after="0" w:afterAutospacing="0" w:line="360" w:lineRule="auto"/>
        <w:rPr>
          <w:color w:val="000000"/>
        </w:rPr>
      </w:pPr>
      <w:r>
        <w:rPr>
          <w:rStyle w:val="5"/>
          <w:rFonts w:hint="eastAsia"/>
          <w:color w:val="000000"/>
        </w:rPr>
        <w:t>二、主讲教师要求及其职责</w:t>
      </w:r>
    </w:p>
    <w:p>
      <w:pPr>
        <w:pStyle w:val="2"/>
        <w:snapToGrid w:val="0"/>
        <w:spacing w:before="0" w:beforeAutospacing="0" w:after="0" w:afterAutospacing="0" w:line="360" w:lineRule="auto"/>
        <w:ind w:firstLine="480" w:firstLineChars="200"/>
        <w:rPr>
          <w:color w:val="000000"/>
        </w:rPr>
      </w:pPr>
      <w:r>
        <w:rPr>
          <w:color w:val="000000"/>
        </w:rPr>
        <w:t>1</w:t>
      </w:r>
      <w:r>
        <w:rPr>
          <w:rFonts w:hint="eastAsia"/>
          <w:color w:val="000000"/>
        </w:rPr>
        <w:t>．主讲教师具备副高及其以上职称，且有浙江工业大学主讲教师资格证。</w:t>
      </w:r>
    </w:p>
    <w:p>
      <w:pPr>
        <w:pStyle w:val="2"/>
        <w:snapToGrid w:val="0"/>
        <w:spacing w:before="0" w:beforeAutospacing="0" w:after="0" w:afterAutospacing="0" w:line="360" w:lineRule="auto"/>
        <w:ind w:firstLine="480" w:firstLineChars="200"/>
        <w:rPr>
          <w:color w:val="000000"/>
        </w:rPr>
      </w:pPr>
      <w:r>
        <w:rPr>
          <w:color w:val="000000"/>
        </w:rPr>
        <w:t>2</w:t>
      </w:r>
      <w:r>
        <w:rPr>
          <w:rFonts w:hint="eastAsia"/>
          <w:color w:val="000000"/>
        </w:rPr>
        <w:t>．主讲教师要对助课教师的教学工作进行指导、监督和考评。每学期末将对助课教师的工作情况评价，以书面形式交助课教师所在系和学院办公室，作为对助课教师教学工作考核的原始依据之一。</w:t>
      </w:r>
    </w:p>
    <w:p>
      <w:pPr>
        <w:pStyle w:val="2"/>
        <w:snapToGrid w:val="0"/>
        <w:spacing w:before="0" w:beforeAutospacing="0" w:after="0" w:afterAutospacing="0" w:line="360" w:lineRule="auto"/>
        <w:rPr>
          <w:color w:val="000000"/>
        </w:rPr>
      </w:pPr>
      <w:r>
        <w:rPr>
          <w:rStyle w:val="5"/>
          <w:rFonts w:hint="eastAsia"/>
          <w:color w:val="000000"/>
        </w:rPr>
        <w:t>三、助课教师聘任程序</w:t>
      </w:r>
    </w:p>
    <w:p>
      <w:pPr>
        <w:pStyle w:val="2"/>
        <w:snapToGrid w:val="0"/>
        <w:spacing w:before="0" w:beforeAutospacing="0" w:after="0" w:afterAutospacing="0" w:line="360" w:lineRule="auto"/>
        <w:ind w:firstLine="480" w:firstLineChars="200"/>
        <w:rPr>
          <w:color w:val="000000"/>
        </w:rPr>
      </w:pPr>
      <w:r>
        <w:rPr>
          <w:rFonts w:hint="eastAsia"/>
          <w:color w:val="000000"/>
        </w:rPr>
        <w:t>学院在</w:t>
      </w:r>
      <w:r>
        <w:rPr>
          <w:color w:val="000000"/>
        </w:rPr>
        <w:t>4</w:t>
      </w:r>
      <w:r>
        <w:rPr>
          <w:rFonts w:hint="eastAsia"/>
          <w:color w:val="000000"/>
        </w:rPr>
        <w:t>月和</w:t>
      </w:r>
      <w:r>
        <w:rPr>
          <w:color w:val="000000"/>
        </w:rPr>
        <w:t>10</w:t>
      </w:r>
      <w:r>
        <w:rPr>
          <w:rFonts w:hint="eastAsia"/>
          <w:color w:val="000000"/>
        </w:rPr>
        <w:t>月启动下学期助教聘任工作。主讲教师、助课教师制定助课计划，经系主任核准，报学院备案后实施。</w:t>
      </w:r>
    </w:p>
    <w:p>
      <w:pPr>
        <w:pStyle w:val="2"/>
        <w:snapToGrid w:val="0"/>
        <w:spacing w:before="0" w:beforeAutospacing="0" w:after="0" w:afterAutospacing="0" w:line="360" w:lineRule="auto"/>
        <w:rPr>
          <w:color w:val="000000"/>
        </w:rPr>
      </w:pPr>
      <w:r>
        <w:rPr>
          <w:rStyle w:val="5"/>
          <w:rFonts w:hint="eastAsia"/>
          <w:color w:val="000000"/>
        </w:rPr>
        <w:t>四、助课教师工作的管理</w:t>
      </w:r>
    </w:p>
    <w:p>
      <w:pPr>
        <w:pStyle w:val="2"/>
        <w:snapToGrid w:val="0"/>
        <w:spacing w:before="0" w:beforeAutospacing="0" w:after="0" w:afterAutospacing="0" w:line="360" w:lineRule="auto"/>
        <w:ind w:firstLine="480" w:firstLineChars="200"/>
        <w:rPr>
          <w:color w:val="000000"/>
        </w:rPr>
      </w:pPr>
      <w:r>
        <w:rPr>
          <w:color w:val="000000"/>
        </w:rPr>
        <w:t>1</w:t>
      </w:r>
      <w:r>
        <w:rPr>
          <w:rFonts w:hint="eastAsia"/>
          <w:color w:val="000000"/>
        </w:rPr>
        <w:t>．各系、主讲教师应按照工作情况对助教情况进行考核。</w:t>
      </w:r>
    </w:p>
    <w:p>
      <w:pPr>
        <w:pStyle w:val="2"/>
        <w:snapToGrid w:val="0"/>
        <w:spacing w:before="0" w:beforeAutospacing="0" w:after="0" w:afterAutospacing="0" w:line="360" w:lineRule="auto"/>
        <w:ind w:firstLine="480" w:firstLineChars="200"/>
        <w:rPr>
          <w:color w:val="000000"/>
        </w:rPr>
      </w:pPr>
      <w:r>
        <w:rPr>
          <w:color w:val="000000"/>
        </w:rPr>
        <w:t>2</w:t>
      </w:r>
      <w:r>
        <w:rPr>
          <w:rFonts w:hint="eastAsia"/>
          <w:color w:val="000000"/>
        </w:rPr>
        <w:t>．考核合格后按学院教代会《</w:t>
      </w:r>
      <w:r>
        <w:rPr>
          <w:rFonts w:hint="eastAsia" w:ascii="方正大标宋简体" w:eastAsia="方正大标宋简体"/>
        </w:rPr>
        <w:t>生物工程学院教学工作量计算办法</w:t>
      </w:r>
      <w:r>
        <w:rPr>
          <w:rFonts w:hint="eastAsia"/>
          <w:color w:val="000000"/>
        </w:rPr>
        <w:t>》规定给予工作量。</w:t>
      </w:r>
    </w:p>
    <w:p>
      <w:pPr>
        <w:pStyle w:val="2"/>
        <w:snapToGrid w:val="0"/>
        <w:spacing w:before="0" w:beforeAutospacing="0" w:after="0" w:afterAutospacing="0" w:line="360" w:lineRule="auto"/>
        <w:ind w:firstLine="480" w:firstLineChars="200"/>
        <w:rPr>
          <w:rFonts w:hint="eastAsia"/>
          <w:color w:val="000000"/>
        </w:rPr>
      </w:pPr>
      <w:r>
        <w:rPr>
          <w:color w:val="000000"/>
        </w:rPr>
        <w:t>3</w:t>
      </w:r>
      <w:r>
        <w:rPr>
          <w:rFonts w:hint="eastAsia"/>
          <w:color w:val="000000"/>
        </w:rPr>
        <w:t>．每个教师每学期助课不超过两门课程。</w:t>
      </w:r>
    </w:p>
    <w:p>
      <w:pPr>
        <w:pStyle w:val="2"/>
        <w:snapToGrid w:val="0"/>
        <w:spacing w:before="0" w:beforeAutospacing="0" w:after="0" w:afterAutospacing="0" w:line="360" w:lineRule="auto"/>
        <w:ind w:firstLine="480" w:firstLineChars="200"/>
        <w:rPr>
          <w:rFonts w:hint="default" w:eastAsia="宋体"/>
          <w:color w:val="000000"/>
          <w:lang w:val="en-US" w:eastAsia="zh-CN"/>
        </w:rPr>
      </w:pPr>
      <w:r>
        <w:rPr>
          <w:rFonts w:hint="eastAsia"/>
          <w:color w:val="000000"/>
          <w:lang w:val="en-US" w:eastAsia="zh-CN"/>
        </w:rPr>
        <w:t>4. 每位教师可计算工作量的助课总数不超过2门。</w:t>
      </w:r>
    </w:p>
    <w:p>
      <w:pPr>
        <w:pStyle w:val="2"/>
        <w:snapToGrid w:val="0"/>
        <w:spacing w:before="0" w:beforeAutospacing="0" w:after="0" w:afterAutospacing="0" w:line="360" w:lineRule="auto"/>
        <w:ind w:firstLine="480" w:firstLineChars="200"/>
        <w:rPr>
          <w:rFonts w:hint="eastAsia"/>
          <w:color w:val="000000"/>
        </w:rPr>
      </w:pPr>
      <w:bookmarkStart w:id="0" w:name="_GoBack"/>
      <w:bookmarkEnd w:id="0"/>
    </w:p>
    <w:p>
      <w:pPr>
        <w:jc w:val="cente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OTZmOGJlYTIyZjY2N2E4Njg1MzEzMWY5MjAxYTcifQ=="/>
  </w:docVars>
  <w:rsids>
    <w:rsidRoot w:val="00A6591B"/>
    <w:rsid w:val="002F03A4"/>
    <w:rsid w:val="00A6591B"/>
    <w:rsid w:val="00E97066"/>
    <w:rsid w:val="2DFB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660</Words>
  <Characters>666</Characters>
  <Lines>4</Lines>
  <Paragraphs>1</Paragraphs>
  <TotalTime>0</TotalTime>
  <ScaleCrop>false</ScaleCrop>
  <LinksUpToDate>false</LinksUpToDate>
  <CharactersWithSpaces>666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2019-10-31T08:14:00Z</dcterms:created>
  <dc:creator>dell</dc:creator>
  <cp:lastModifiedBy>小鸽子</cp:lastModifiedBy>
  <dcterms:modified xsi:type="dcterms:W3CDTF">2022-05-04T06:00:31Z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90746D80BD834BA683E566F6627E573E</vt:lpwstr>
  </property>
</Properties>
</file>