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浙江工业大学课程</w:t>
      </w:r>
      <w:r>
        <w:rPr>
          <w:rFonts w:hint="eastAsia"/>
          <w:b/>
          <w:bCs/>
          <w:sz w:val="32"/>
          <w:lang w:val="en-US" w:eastAsia="zh-CN"/>
        </w:rPr>
        <w:t>期中</w:t>
      </w:r>
      <w:r>
        <w:rPr>
          <w:rFonts w:hint="eastAsia"/>
          <w:b/>
          <w:bCs/>
          <w:sz w:val="32"/>
        </w:rPr>
        <w:t>考试质量分析表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  -20  （）学期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40"/>
        <w:gridCol w:w="1248"/>
        <w:gridCol w:w="1047"/>
        <w:gridCol w:w="12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开课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课程代码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授课教师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</w:t>
            </w:r>
            <w:r>
              <w:rPr>
                <w:rFonts w:hint="eastAsia" w:ascii="仿宋_GB2312" w:eastAsia="仿宋_GB2312"/>
                <w:sz w:val="24"/>
              </w:rPr>
              <w:t>学时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已授学时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上课</w:t>
            </w: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学生总人数</w:t>
            </w:r>
          </w:p>
        </w:tc>
        <w:tc>
          <w:tcPr>
            <w:tcW w:w="373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平均成绩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一、试卷分析：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试题来源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试题题量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试题难度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二、考试成绩及分布：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占比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%）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100-90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89-80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79-70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69-60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59-</w:t>
            </w:r>
            <w:r>
              <w:rPr>
                <w:rFonts w:ascii="仿宋_GB2312" w:eastAsia="仿宋_GB2312"/>
                <w:sz w:val="24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  <w:r>
              <w:rPr>
                <w:rFonts w:ascii="仿宋_GB2312" w:eastAsia="仿宋_GB2312"/>
                <w:sz w:val="24"/>
              </w:rPr>
              <w:t>-0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考试成绩结果分析和意见：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教师签名：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四、基层教学负责人意见：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五、教学院长意见：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名：</w:t>
            </w:r>
          </w:p>
          <w:p>
            <w:pPr>
              <w:ind w:firstLine="55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注：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1、此表</w:t>
      </w:r>
      <w:r>
        <w:rPr>
          <w:rFonts w:hint="eastAsia"/>
          <w:lang w:val="en-US" w:eastAsia="zh-CN"/>
        </w:rPr>
        <w:t>在期中</w:t>
      </w:r>
      <w:r>
        <w:rPr>
          <w:rFonts w:hint="eastAsia"/>
        </w:rPr>
        <w:t>考试结束后由</w:t>
      </w:r>
      <w:r>
        <w:rPr>
          <w:rFonts w:hint="eastAsia"/>
          <w:lang w:val="en-US" w:eastAsia="zh-CN"/>
        </w:rPr>
        <w:t>课程团队统一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学生人数为上该课程的学生总人数</w:t>
      </w:r>
      <w:r>
        <w:rPr>
          <w:rFonts w:hint="eastAsia"/>
        </w:rPr>
        <w:t xml:space="preserve">；   </w:t>
      </w: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表格填写后，交教务处备案。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27071"/>
    <w:multiLevelType w:val="singleLevel"/>
    <w:tmpl w:val="554270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DJiMDhkMmE4MDBkZjYyNjRhMzJiYWNlY2M1NGEifQ=="/>
  </w:docVars>
  <w:rsids>
    <w:rsidRoot w:val="76CF47FF"/>
    <w:rsid w:val="01575D08"/>
    <w:rsid w:val="1A782D8D"/>
    <w:rsid w:val="22D20DF2"/>
    <w:rsid w:val="71A0611F"/>
    <w:rsid w:val="76C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265</Characters>
  <Lines>0</Lines>
  <Paragraphs>0</Paragraphs>
  <TotalTime>5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2022-03-24T07:24:00Z</dcterms:created>
  <dc:creator>陈启华</dc:creator>
  <cp:lastModifiedBy>潘翔</cp:lastModifiedBy>
  <dcterms:modified xsi:type="dcterms:W3CDTF">2023-04-11T02:35:39Z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EB2E7696FC294EC8A3A28A00F900ACC9_13</vt:lpwstr>
  </property>
</Properties>
</file>